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E2" w:rsidRDefault="00B85CE2" w:rsidP="00B85CE2">
      <w:pPr>
        <w:jc w:val="center"/>
        <w:rPr>
          <w:rFonts w:ascii="Arial Narrow" w:hAnsi="Arial Narrow"/>
          <w:b/>
          <w:spacing w:val="-13"/>
          <w:sz w:val="80"/>
          <w:szCs w:val="80"/>
          <w:lang w:val="en-US"/>
        </w:rPr>
      </w:pPr>
      <w:r>
        <w:rPr>
          <w:rFonts w:ascii="Arial Narrow" w:hAnsi="Arial Narrow"/>
          <w:b/>
          <w:spacing w:val="-11"/>
          <w:sz w:val="80"/>
          <w:szCs w:val="80"/>
          <w:lang w:val="en-US"/>
        </w:rPr>
        <w:t>STAROSTKA OBCE</w:t>
      </w:r>
    </w:p>
    <w:p w:rsidR="00B85CE2" w:rsidRDefault="00B85CE2" w:rsidP="00B85CE2">
      <w:pPr>
        <w:jc w:val="center"/>
        <w:rPr>
          <w:rFonts w:ascii="Arial Narrow" w:hAnsi="Arial Narrow"/>
          <w:b/>
          <w:caps/>
          <w:spacing w:val="-13"/>
          <w:sz w:val="60"/>
          <w:szCs w:val="60"/>
          <w:lang w:val="en-US"/>
        </w:rPr>
      </w:pPr>
      <w:r>
        <w:rPr>
          <w:rFonts w:ascii="Arial Narrow" w:hAnsi="Arial Narrow"/>
          <w:b/>
          <w:spacing w:val="-13"/>
          <w:sz w:val="60"/>
          <w:szCs w:val="60"/>
          <w:lang w:val="en-US"/>
        </w:rPr>
        <w:t xml:space="preserve"> </w:t>
      </w:r>
      <w:r>
        <w:rPr>
          <w:rFonts w:ascii="Arial Narrow" w:hAnsi="Arial Narrow"/>
          <w:b/>
          <w:caps/>
          <w:spacing w:val="-13"/>
          <w:sz w:val="60"/>
          <w:szCs w:val="60"/>
          <w:lang w:val="en-US"/>
        </w:rPr>
        <w:t>OSičky</w:t>
      </w:r>
    </w:p>
    <w:p w:rsidR="00B85CE2" w:rsidRDefault="00B85CE2" w:rsidP="00B85CE2">
      <w:pPr>
        <w:jc w:val="center"/>
        <w:rPr>
          <w:rFonts w:ascii="Arial Narrow" w:hAnsi="Arial Narrow"/>
          <w:spacing w:val="-20"/>
          <w:sz w:val="52"/>
          <w:szCs w:val="52"/>
          <w:lang w:val="en-US"/>
        </w:rPr>
      </w:pPr>
      <w:proofErr w:type="spellStart"/>
      <w:proofErr w:type="gramStart"/>
      <w:r>
        <w:rPr>
          <w:rFonts w:ascii="Arial Narrow" w:hAnsi="Arial Narrow"/>
          <w:spacing w:val="-20"/>
          <w:sz w:val="52"/>
          <w:szCs w:val="52"/>
          <w:lang w:val="en-US"/>
        </w:rPr>
        <w:t>Vás</w:t>
      </w:r>
      <w:proofErr w:type="spell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zve</w:t>
      </w:r>
      <w:proofErr w:type="spellEnd"/>
      <w:proofErr w:type="gram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na</w:t>
      </w:r>
      <w:proofErr w:type="spellEnd"/>
    </w:p>
    <w:p w:rsidR="00B85CE2" w:rsidRDefault="00B85CE2" w:rsidP="00B85CE2">
      <w:pPr>
        <w:rPr>
          <w:sz w:val="30"/>
          <w:szCs w:val="30"/>
        </w:rPr>
      </w:pPr>
      <w:r>
        <w:rPr>
          <w:rFonts w:ascii="Arial Narrow" w:hAnsi="Arial Narrow"/>
          <w:spacing w:val="-20"/>
          <w:sz w:val="60"/>
          <w:szCs w:val="60"/>
          <w:lang w:val="en-US"/>
        </w:rPr>
        <w:t xml:space="preserve"> </w:t>
      </w:r>
    </w:p>
    <w:p w:rsidR="00B85CE2" w:rsidRDefault="00B85CE2" w:rsidP="00B85CE2">
      <w:pPr>
        <w:ind w:left="-1080"/>
        <w:jc w:val="center"/>
        <w:rPr>
          <w:rFonts w:ascii="Arial Narrow" w:hAnsi="Arial Narrow"/>
          <w:caps/>
          <w:sz w:val="60"/>
          <w:szCs w:val="60"/>
        </w:rPr>
      </w:pPr>
      <w:r>
        <w:rPr>
          <w:rFonts w:ascii="Arial Narrow" w:hAnsi="Arial Narrow"/>
          <w:b/>
          <w:caps/>
          <w:sz w:val="60"/>
          <w:szCs w:val="60"/>
        </w:rPr>
        <w:t xml:space="preserve">  2. zasedání zastupitelstva OBCE</w:t>
      </w:r>
      <w:r>
        <w:rPr>
          <w:rFonts w:ascii="Arial Narrow" w:hAnsi="Arial Narrow"/>
          <w:caps/>
          <w:sz w:val="60"/>
          <w:szCs w:val="60"/>
        </w:rPr>
        <w:t>,</w:t>
      </w:r>
    </w:p>
    <w:p w:rsidR="00B85CE2" w:rsidRDefault="00B85CE2" w:rsidP="00B85CE2">
      <w:pPr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které se koná ve čtvrtek</w:t>
      </w:r>
    </w:p>
    <w:p w:rsidR="00B85CE2" w:rsidRDefault="00B85CE2" w:rsidP="00B85CE2">
      <w:pPr>
        <w:jc w:val="center"/>
        <w:rPr>
          <w:rFonts w:ascii="Arial Narrow" w:hAnsi="Arial Narrow"/>
          <w:b/>
          <w:sz w:val="20"/>
          <w:szCs w:val="20"/>
        </w:rPr>
      </w:pPr>
    </w:p>
    <w:p w:rsidR="00B85CE2" w:rsidRDefault="006E2E2A" w:rsidP="00B85CE2">
      <w:pPr>
        <w:ind w:left="-360" w:hanging="360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60"/>
          <w:szCs w:val="60"/>
        </w:rPr>
        <w:t xml:space="preserve"> 23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. 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>dubna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20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>20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od 20:</w:t>
      </w:r>
      <w:r w:rsidR="00654C06">
        <w:rPr>
          <w:rFonts w:ascii="Arial Narrow" w:hAnsi="Arial Narrow"/>
          <w:b/>
          <w:sz w:val="56"/>
          <w:szCs w:val="56"/>
          <w:effect w:val="lights"/>
          <w:lang w:val="es-ES"/>
        </w:rPr>
        <w:t>0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>0 hodin</w:t>
      </w:r>
      <w:r w:rsidR="00B85CE2">
        <w:rPr>
          <w:rFonts w:ascii="Arial Narrow" w:hAnsi="Arial Narrow"/>
          <w:b/>
          <w:sz w:val="52"/>
          <w:szCs w:val="52"/>
        </w:rPr>
        <w:t xml:space="preserve">       </w:t>
      </w:r>
    </w:p>
    <w:p w:rsidR="00B85CE2" w:rsidRDefault="00B85CE2" w:rsidP="00B85CE2">
      <w:pPr>
        <w:ind w:left="-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52"/>
          <w:szCs w:val="52"/>
        </w:rPr>
        <w:t xml:space="preserve">                    </w:t>
      </w:r>
    </w:p>
    <w:p w:rsidR="00B85CE2" w:rsidRDefault="00B85CE2" w:rsidP="00B85CE2">
      <w:pPr>
        <w:rPr>
          <w:rFonts w:ascii="Verdana" w:hAnsi="Verdana"/>
          <w:b/>
          <w:sz w:val="36"/>
          <w:szCs w:val="36"/>
        </w:rPr>
      </w:pPr>
    </w:p>
    <w:p w:rsidR="00B85CE2" w:rsidRDefault="00B85CE2" w:rsidP="00B85CE2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Program:</w:t>
      </w:r>
    </w:p>
    <w:p w:rsidR="00B85CE2" w:rsidRDefault="00B85CE2" w:rsidP="00B85CE2">
      <w:pPr>
        <w:widowControl/>
        <w:autoSpaceDE/>
        <w:ind w:left="360"/>
        <w:rPr>
          <w:rFonts w:ascii="Verdana" w:hAnsi="Verdana"/>
          <w:sz w:val="32"/>
          <w:szCs w:val="32"/>
        </w:rPr>
      </w:pPr>
    </w:p>
    <w:p w:rsidR="00B85CE2" w:rsidRDefault="00B85CE2" w:rsidP="006E2E2A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E2E2A">
        <w:rPr>
          <w:b/>
          <w:sz w:val="36"/>
          <w:szCs w:val="36"/>
        </w:rPr>
        <w:t xml:space="preserve">Projednání smlouvy o zřízení věcného břemene </w:t>
      </w:r>
      <w:proofErr w:type="gramStart"/>
      <w:r w:rsidR="006E2E2A">
        <w:rPr>
          <w:b/>
          <w:sz w:val="36"/>
          <w:szCs w:val="36"/>
        </w:rPr>
        <w:t>se  společností</w:t>
      </w:r>
      <w:proofErr w:type="gramEnd"/>
      <w:r w:rsidR="006E2E2A">
        <w:rPr>
          <w:b/>
          <w:sz w:val="36"/>
          <w:szCs w:val="36"/>
        </w:rPr>
        <w:t xml:space="preserve"> Čepro a. s.</w:t>
      </w:r>
    </w:p>
    <w:p w:rsidR="00B85CE2" w:rsidRDefault="00B85CE2" w:rsidP="00B85CE2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Rozpočtové </w:t>
      </w:r>
      <w:proofErr w:type="gramStart"/>
      <w:r>
        <w:rPr>
          <w:b/>
          <w:sz w:val="36"/>
          <w:szCs w:val="36"/>
        </w:rPr>
        <w:t>opatření  č.</w:t>
      </w:r>
      <w:proofErr w:type="gramEnd"/>
      <w:r>
        <w:rPr>
          <w:b/>
          <w:sz w:val="36"/>
          <w:szCs w:val="36"/>
        </w:rPr>
        <w:t xml:space="preserve"> 2</w:t>
      </w:r>
    </w:p>
    <w:p w:rsidR="005C3CD5" w:rsidRDefault="005C3CD5" w:rsidP="006E2E2A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Projednání – </w:t>
      </w:r>
      <w:r w:rsidR="006E2E2A">
        <w:rPr>
          <w:b/>
          <w:sz w:val="36"/>
          <w:szCs w:val="36"/>
        </w:rPr>
        <w:t xml:space="preserve">svozu velkoobjemového a </w:t>
      </w:r>
      <w:proofErr w:type="gramStart"/>
      <w:r w:rsidR="006E2E2A">
        <w:rPr>
          <w:b/>
          <w:sz w:val="36"/>
          <w:szCs w:val="36"/>
        </w:rPr>
        <w:t>nebezpečného   odpadu</w:t>
      </w:r>
      <w:proofErr w:type="gramEnd"/>
    </w:p>
    <w:p w:rsidR="006E2E2A" w:rsidRDefault="006E2E2A" w:rsidP="006E2E2A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Projednání – investiční akce na rok 2020</w:t>
      </w:r>
    </w:p>
    <w:p w:rsidR="006E2E2A" w:rsidRDefault="006E2E2A" w:rsidP="006E2E2A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Projednání – kulturní akce na rok 2020</w:t>
      </w:r>
    </w:p>
    <w:p w:rsidR="006E2E2A" w:rsidRDefault="006E2E2A" w:rsidP="006E2E2A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Projednání – další postup v </w:t>
      </w:r>
      <w:proofErr w:type="gramStart"/>
      <w:r>
        <w:rPr>
          <w:b/>
          <w:sz w:val="36"/>
          <w:szCs w:val="36"/>
        </w:rPr>
        <w:t>projektu ,,Hřiště</w:t>
      </w:r>
      <w:proofErr w:type="gramEnd"/>
      <w:r>
        <w:rPr>
          <w:b/>
          <w:sz w:val="36"/>
          <w:szCs w:val="36"/>
        </w:rPr>
        <w:t>“</w:t>
      </w:r>
    </w:p>
    <w:p w:rsidR="00B85CE2" w:rsidRDefault="005C3CD5" w:rsidP="00B85CE2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5</w:t>
      </w:r>
      <w:r w:rsidR="00B85CE2">
        <w:rPr>
          <w:b/>
          <w:sz w:val="36"/>
          <w:szCs w:val="36"/>
        </w:rPr>
        <w:t>)  Diskuze</w:t>
      </w:r>
      <w:proofErr w:type="gramEnd"/>
    </w:p>
    <w:p w:rsidR="00B85CE2" w:rsidRDefault="00B85CE2" w:rsidP="00B85CE2">
      <w:pPr>
        <w:ind w:left="360"/>
        <w:jc w:val="both"/>
        <w:rPr>
          <w:b/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B85CE2" w:rsidRDefault="00B85CE2" w:rsidP="00B85CE2">
      <w:pPr>
        <w:ind w:left="360"/>
        <w:rPr>
          <w:rFonts w:ascii="Verdana" w:hAnsi="Verdana"/>
          <w:sz w:val="20"/>
          <w:szCs w:val="20"/>
        </w:rPr>
      </w:pPr>
    </w:p>
    <w:p w:rsidR="00B85CE2" w:rsidRDefault="00B85CE2" w:rsidP="00B85CE2">
      <w:pPr>
        <w:ind w:left="360"/>
        <w:rPr>
          <w:rFonts w:ascii="Verdana" w:hAnsi="Verdana"/>
          <w:sz w:val="20"/>
          <w:szCs w:val="20"/>
        </w:rPr>
      </w:pPr>
    </w:p>
    <w:p w:rsidR="00B85CE2" w:rsidRDefault="006E2E2A" w:rsidP="00B85CE2">
      <w:r>
        <w:t>Vyvěšeno dne:  16. 04. 2020</w:t>
      </w:r>
    </w:p>
    <w:p w:rsidR="00B85CE2" w:rsidRDefault="00B85CE2" w:rsidP="00B85CE2">
      <w:r>
        <w:t xml:space="preserve">Sejmuto dne:     </w:t>
      </w:r>
      <w:r w:rsidR="006E2E2A">
        <w:t>23. 04. 2020</w:t>
      </w:r>
    </w:p>
    <w:p w:rsidR="00086069" w:rsidRDefault="00B85CE2">
      <w:r>
        <w:t>Zveřejněno také na elektronické úřední desce</w:t>
      </w:r>
      <w:bookmarkStart w:id="0" w:name="_GoBack"/>
      <w:bookmarkEnd w:id="0"/>
    </w:p>
    <w:sectPr w:rsidR="0008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D03"/>
    <w:multiLevelType w:val="hybridMultilevel"/>
    <w:tmpl w:val="C388D64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7"/>
    <w:rsid w:val="00086069"/>
    <w:rsid w:val="000C7477"/>
    <w:rsid w:val="005C3CD5"/>
    <w:rsid w:val="00654C06"/>
    <w:rsid w:val="006E2E2A"/>
    <w:rsid w:val="00B85CE2"/>
    <w:rsid w:val="00E2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Obec_1</dc:creator>
  <cp:lastModifiedBy>Obec_1</cp:lastModifiedBy>
  <cp:revision>3</cp:revision>
  <cp:lastPrinted>2019-04-25T19:40:00Z</cp:lastPrinted>
  <dcterms:created xsi:type="dcterms:W3CDTF">2020-04-16T19:09:00Z</dcterms:created>
  <dcterms:modified xsi:type="dcterms:W3CDTF">2020-04-16T19:15:00Z</dcterms:modified>
</cp:coreProperties>
</file>